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DD" w:rsidRDefault="00BF1858" w:rsidP="007F69DD">
      <w:pPr>
        <w:spacing w:after="0"/>
        <w:rPr>
          <w:rFonts w:eastAsia="Times New Roman" w:cs="Arial"/>
          <w:color w:val="FF0000"/>
          <w:sz w:val="32"/>
          <w:szCs w:val="32"/>
        </w:rPr>
      </w:pPr>
      <w:r>
        <w:rPr>
          <w:rFonts w:eastAsia="Times New Roman" w:cs="Arial"/>
          <w:color w:val="FF0000"/>
          <w:sz w:val="32"/>
          <w:szCs w:val="32"/>
        </w:rPr>
        <w:t>Rassegna Stampa</w:t>
      </w:r>
      <w:r w:rsidR="004047C6">
        <w:rPr>
          <w:rFonts w:eastAsia="Times New Roman" w:cs="Arial"/>
          <w:color w:val="FF0000"/>
          <w:sz w:val="32"/>
          <w:szCs w:val="32"/>
        </w:rPr>
        <w:t>,</w:t>
      </w:r>
      <w:r w:rsidR="00F30A18">
        <w:rPr>
          <w:rFonts w:eastAsia="Times New Roman" w:cs="Arial"/>
          <w:color w:val="FF0000"/>
          <w:sz w:val="32"/>
          <w:szCs w:val="32"/>
        </w:rPr>
        <w:t xml:space="preserve"> martedì 17</w:t>
      </w:r>
      <w:bookmarkStart w:id="0" w:name="_GoBack"/>
      <w:bookmarkEnd w:id="0"/>
      <w:r w:rsidR="005200FD">
        <w:rPr>
          <w:rFonts w:eastAsia="Times New Roman" w:cs="Arial"/>
          <w:color w:val="FF0000"/>
          <w:sz w:val="32"/>
          <w:szCs w:val="32"/>
        </w:rPr>
        <w:t xml:space="preserve"> novembre</w:t>
      </w:r>
      <w:r w:rsidR="007F69DD">
        <w:rPr>
          <w:rFonts w:eastAsia="Times New Roman" w:cs="Arial"/>
          <w:color w:val="FF0000"/>
          <w:sz w:val="32"/>
          <w:szCs w:val="32"/>
        </w:rPr>
        <w:t xml:space="preserve"> 2015</w:t>
      </w:r>
    </w:p>
    <w:p w:rsidR="00441F37" w:rsidRDefault="00441F37" w:rsidP="00441F37">
      <w:pPr>
        <w:shd w:val="clear" w:color="auto" w:fill="FFFFFF"/>
        <w:spacing w:before="100" w:beforeAutospacing="1"/>
        <w:rPr>
          <w:color w:val="000000"/>
        </w:rPr>
      </w:pPr>
      <w:r>
        <w:rPr>
          <w:color w:val="212121"/>
          <w:sz w:val="28"/>
          <w:szCs w:val="28"/>
        </w:rPr>
        <w:t xml:space="preserve">Tutte le notizie riguardanti il lavoro </w:t>
      </w:r>
      <w:proofErr w:type="spellStart"/>
      <w:r>
        <w:rPr>
          <w:color w:val="212121"/>
          <w:sz w:val="28"/>
          <w:szCs w:val="28"/>
        </w:rPr>
        <w:t>dell'Arci</w:t>
      </w:r>
      <w:proofErr w:type="spellEnd"/>
      <w:r>
        <w:rPr>
          <w:color w:val="212121"/>
          <w:sz w:val="28"/>
          <w:szCs w:val="28"/>
        </w:rPr>
        <w:t xml:space="preserve"> su immigrazione, antirazzismo e asilo puoi trovarle sul nostro nuovo sito</w:t>
      </w:r>
      <w:r>
        <w:rPr>
          <w:color w:val="000000"/>
        </w:rPr>
        <w:t>.</w:t>
      </w:r>
    </w:p>
    <w:p w:rsidR="00441F37" w:rsidRDefault="00441F37" w:rsidP="00F36327">
      <w:pPr>
        <w:spacing w:after="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6120130" cy="1311910"/>
            <wp:effectExtent l="0" t="0" r="0" b="2540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sitoARC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37" w:rsidRPr="00EF25C1" w:rsidRDefault="00441F37" w:rsidP="00F36327">
      <w:pPr>
        <w:spacing w:after="0"/>
        <w:rPr>
          <w:color w:val="FF0000"/>
          <w:sz w:val="28"/>
          <w:szCs w:val="32"/>
        </w:rPr>
      </w:pPr>
    </w:p>
    <w:p w:rsidR="00441F37" w:rsidRPr="00EF25C1" w:rsidRDefault="00441F37" w:rsidP="00F36327">
      <w:pPr>
        <w:spacing w:after="0"/>
        <w:rPr>
          <w:color w:val="FF0000"/>
          <w:sz w:val="28"/>
          <w:szCs w:val="32"/>
        </w:rPr>
      </w:pPr>
    </w:p>
    <w:p w:rsidR="00F36327" w:rsidRDefault="00F36327" w:rsidP="00F36327">
      <w:pPr>
        <w:spacing w:after="0"/>
        <w:rPr>
          <w:color w:val="FF0000"/>
          <w:sz w:val="32"/>
          <w:szCs w:val="32"/>
        </w:rPr>
      </w:pPr>
      <w:r w:rsidRPr="00F36327">
        <w:rPr>
          <w:color w:val="FF0000"/>
          <w:sz w:val="32"/>
          <w:szCs w:val="32"/>
        </w:rPr>
        <w:t>Rifugiati, richiedenti asilo:</w:t>
      </w:r>
    </w:p>
    <w:p w:rsidR="00747DB2" w:rsidRPr="00EF25C1" w:rsidRDefault="00747DB2" w:rsidP="007F69DD">
      <w:pPr>
        <w:spacing w:after="0"/>
        <w:rPr>
          <w:sz w:val="28"/>
          <w:szCs w:val="28"/>
        </w:rPr>
      </w:pPr>
    </w:p>
    <w:p w:rsidR="00EE78B5" w:rsidRPr="00EF25C1" w:rsidRDefault="009A4D72" w:rsidP="007F69DD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Cronache del Garantista</w:t>
      </w:r>
    </w:p>
    <w:p w:rsidR="009A4D72" w:rsidRPr="00EF25C1" w:rsidRDefault="009A4D72" w:rsidP="007F69DD">
      <w:pPr>
        <w:spacing w:after="0"/>
        <w:rPr>
          <w:color w:val="1F497D" w:themeColor="text2"/>
          <w:sz w:val="28"/>
          <w:szCs w:val="28"/>
        </w:rPr>
      </w:pPr>
      <w:hyperlink r:id="rId8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Bimbi annegati in mare</w:t>
        </w:r>
      </w:hyperlink>
    </w:p>
    <w:p w:rsidR="00EE78B5" w:rsidRPr="00EF25C1" w:rsidRDefault="00EE78B5" w:rsidP="007F69DD">
      <w:pPr>
        <w:spacing w:after="0"/>
        <w:rPr>
          <w:sz w:val="28"/>
          <w:szCs w:val="28"/>
        </w:rPr>
      </w:pPr>
    </w:p>
    <w:p w:rsidR="009A4D72" w:rsidRPr="00EF25C1" w:rsidRDefault="009A4D72" w:rsidP="007F69DD">
      <w:pPr>
        <w:spacing w:after="0"/>
        <w:rPr>
          <w:rFonts w:cs="Arial"/>
          <w:bCs/>
          <w:sz w:val="32"/>
          <w:szCs w:val="28"/>
          <w:shd w:val="clear" w:color="auto" w:fill="FFFFFF"/>
        </w:rPr>
      </w:pPr>
      <w:r w:rsidRPr="00EF25C1">
        <w:rPr>
          <w:rFonts w:cs="Arial"/>
          <w:bCs/>
          <w:sz w:val="32"/>
          <w:szCs w:val="28"/>
          <w:shd w:val="clear" w:color="auto" w:fill="FFFFFF"/>
        </w:rPr>
        <w:t>Libero</w:t>
      </w:r>
    </w:p>
    <w:p w:rsidR="009A4D72" w:rsidRPr="00EF25C1" w:rsidRDefault="009A4D72" w:rsidP="007F69DD">
      <w:pPr>
        <w:spacing w:after="0"/>
        <w:rPr>
          <w:color w:val="1F497D" w:themeColor="text2"/>
          <w:sz w:val="28"/>
          <w:szCs w:val="28"/>
        </w:rPr>
      </w:pPr>
      <w:hyperlink r:id="rId9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Migranti, gli sbarchi non si fermano</w:t>
        </w:r>
      </w:hyperlink>
    </w:p>
    <w:p w:rsidR="009A4D72" w:rsidRPr="00EF25C1" w:rsidRDefault="009A4D72" w:rsidP="007F69DD">
      <w:pPr>
        <w:spacing w:after="0"/>
        <w:rPr>
          <w:sz w:val="28"/>
          <w:szCs w:val="28"/>
        </w:rPr>
      </w:pPr>
    </w:p>
    <w:p w:rsidR="009A4D72" w:rsidRPr="00EF25C1" w:rsidRDefault="009A4D72" w:rsidP="007F69DD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Italia Oggi</w:t>
      </w:r>
    </w:p>
    <w:p w:rsidR="009A4D72" w:rsidRPr="00EF25C1" w:rsidRDefault="009A4D72" w:rsidP="007F69DD">
      <w:pPr>
        <w:spacing w:after="0"/>
        <w:rPr>
          <w:color w:val="1F497D" w:themeColor="text2"/>
          <w:sz w:val="28"/>
          <w:szCs w:val="28"/>
        </w:rPr>
      </w:pPr>
      <w:hyperlink r:id="rId10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 tedeschi non ne approfittano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Roberto Giardina</w:t>
      </w:r>
    </w:p>
    <w:p w:rsidR="009A4D72" w:rsidRPr="00EF25C1" w:rsidRDefault="009A4D72" w:rsidP="007F69DD">
      <w:pPr>
        <w:spacing w:after="0"/>
        <w:rPr>
          <w:sz w:val="28"/>
          <w:szCs w:val="28"/>
        </w:rPr>
      </w:pPr>
    </w:p>
    <w:p w:rsidR="009A4D72" w:rsidRPr="00EF25C1" w:rsidRDefault="009A4D72" w:rsidP="007F69DD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Left</w:t>
      </w:r>
    </w:p>
    <w:p w:rsidR="009A4D72" w:rsidRPr="00EF25C1" w:rsidRDefault="009A4D72" w:rsidP="007F69DD">
      <w:pPr>
        <w:spacing w:after="0"/>
        <w:rPr>
          <w:color w:val="1F497D" w:themeColor="text2"/>
          <w:sz w:val="28"/>
          <w:szCs w:val="28"/>
        </w:rPr>
      </w:pPr>
      <w:hyperlink r:id="rId11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Alle porte di </w:t>
        </w:r>
        <w:proofErr w:type="spellStart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beirut</w:t>
        </w:r>
        <w:proofErr w:type="spellEnd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 dove non cresce il futuro</w:t>
        </w:r>
      </w:hyperlink>
    </w:p>
    <w:p w:rsidR="009A4D72" w:rsidRPr="00EF25C1" w:rsidRDefault="009A4D72" w:rsidP="007F69DD">
      <w:pPr>
        <w:spacing w:after="0"/>
        <w:rPr>
          <w:sz w:val="28"/>
          <w:szCs w:val="28"/>
        </w:rPr>
      </w:pPr>
    </w:p>
    <w:p w:rsidR="009A4D72" w:rsidRPr="00EF25C1" w:rsidRDefault="009A4D72" w:rsidP="007F69DD">
      <w:pPr>
        <w:spacing w:after="0"/>
        <w:rPr>
          <w:sz w:val="28"/>
          <w:szCs w:val="28"/>
        </w:rPr>
      </w:pPr>
    </w:p>
    <w:p w:rsidR="00F36327" w:rsidRPr="00AB00A2" w:rsidRDefault="00F36327" w:rsidP="007F69DD">
      <w:pPr>
        <w:spacing w:after="0"/>
        <w:rPr>
          <w:rFonts w:cs="Arial"/>
          <w:bCs/>
          <w:color w:val="FF0000"/>
          <w:sz w:val="32"/>
          <w:szCs w:val="28"/>
          <w:shd w:val="clear" w:color="auto" w:fill="FFFFFF"/>
        </w:rPr>
      </w:pPr>
      <w:r w:rsidRPr="00AB00A2">
        <w:rPr>
          <w:rFonts w:cs="Arial"/>
          <w:bCs/>
          <w:color w:val="FF0000"/>
          <w:sz w:val="32"/>
          <w:szCs w:val="28"/>
          <w:shd w:val="clear" w:color="auto" w:fill="FFFFFF"/>
        </w:rPr>
        <w:t>Politiche dell’immigrazione:</w:t>
      </w:r>
    </w:p>
    <w:p w:rsidR="00747DB2" w:rsidRPr="00EF25C1" w:rsidRDefault="00747DB2" w:rsidP="007F69DD">
      <w:pPr>
        <w:spacing w:after="0"/>
        <w:rPr>
          <w:sz w:val="28"/>
          <w:szCs w:val="28"/>
        </w:rPr>
      </w:pPr>
    </w:p>
    <w:p w:rsidR="009A4D72" w:rsidRPr="00EF25C1" w:rsidRDefault="009A4D72" w:rsidP="00733F72">
      <w:pPr>
        <w:spacing w:after="0"/>
        <w:rPr>
          <w:sz w:val="28"/>
          <w:szCs w:val="28"/>
        </w:rPr>
      </w:pPr>
      <w:r w:rsidRPr="00EF25C1">
        <w:rPr>
          <w:sz w:val="32"/>
          <w:szCs w:val="28"/>
        </w:rPr>
        <w:t>Avvenire</w:t>
      </w:r>
    </w:p>
    <w:p w:rsidR="009A4D72" w:rsidRPr="00EF25C1" w:rsidRDefault="009A4D72" w:rsidP="00733F72">
      <w:pPr>
        <w:spacing w:after="0"/>
        <w:rPr>
          <w:rFonts w:cs="Arial"/>
          <w:bCs/>
          <w:color w:val="1F497D" w:themeColor="text2"/>
          <w:sz w:val="28"/>
          <w:szCs w:val="28"/>
          <w:shd w:val="clear" w:color="auto" w:fill="FFFFFF"/>
        </w:rPr>
      </w:pPr>
      <w:hyperlink r:id="rId12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Galantino: il Mediterraneo sia luogo d'incontro, non barriera</w:t>
        </w:r>
      </w:hyperlink>
    </w:p>
    <w:p w:rsidR="009A4D72" w:rsidRPr="00EF25C1" w:rsidRDefault="009A4D72" w:rsidP="00733F72">
      <w:pPr>
        <w:spacing w:after="0"/>
        <w:rPr>
          <w:rFonts w:cs="Arial"/>
          <w:bCs/>
          <w:color w:val="000080"/>
          <w:sz w:val="28"/>
          <w:szCs w:val="28"/>
          <w:shd w:val="clear" w:color="auto" w:fill="FFFFFF"/>
        </w:rPr>
      </w:pPr>
      <w:hyperlink r:id="rId13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Bambina schiava in Italia «Così mi sono salvata»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Lucia </w:t>
      </w:r>
      <w:proofErr w:type="spellStart"/>
      <w:r w:rsidR="00EF25C1" w:rsidRPr="00EF25C1">
        <w:rPr>
          <w:rFonts w:cs="Arial"/>
          <w:bCs/>
          <w:sz w:val="24"/>
          <w:szCs w:val="28"/>
          <w:shd w:val="clear" w:color="auto" w:fill="FFFFFF"/>
        </w:rPr>
        <w:t>Bellaspiga</w:t>
      </w:r>
      <w:proofErr w:type="spellEnd"/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 </w:t>
      </w:r>
    </w:p>
    <w:p w:rsidR="00EF25C1" w:rsidRPr="00EF25C1" w:rsidRDefault="00EF25C1" w:rsidP="00733F72">
      <w:pPr>
        <w:spacing w:after="0"/>
        <w:rPr>
          <w:rFonts w:cs="Arial"/>
          <w:bCs/>
          <w:color w:val="000080"/>
          <w:sz w:val="28"/>
          <w:szCs w:val="28"/>
          <w:shd w:val="clear" w:color="auto" w:fill="FFFFFF"/>
        </w:rPr>
      </w:pPr>
      <w:hyperlink r:id="rId14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«Educhiamoci al rispetto rafforzando le nostre ragioni»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Paolo Ferrario</w:t>
      </w:r>
    </w:p>
    <w:p w:rsidR="00EF25C1" w:rsidRPr="00EF25C1" w:rsidRDefault="00EF25C1" w:rsidP="00733F72">
      <w:pPr>
        <w:spacing w:after="0"/>
        <w:rPr>
          <w:sz w:val="28"/>
          <w:szCs w:val="28"/>
        </w:rPr>
      </w:pPr>
      <w:hyperlink r:id="rId15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«Pronti ad accogliere i migranti»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Giacinto </w:t>
      </w:r>
      <w:proofErr w:type="spellStart"/>
      <w:r w:rsidRPr="00EF25C1">
        <w:rPr>
          <w:rFonts w:cs="Arial"/>
          <w:bCs/>
          <w:sz w:val="24"/>
          <w:szCs w:val="28"/>
          <w:shd w:val="clear" w:color="auto" w:fill="FFFFFF"/>
        </w:rPr>
        <w:t>Bisoni</w:t>
      </w:r>
      <w:proofErr w:type="spellEnd"/>
    </w:p>
    <w:p w:rsidR="009A4D72" w:rsidRPr="00EF25C1" w:rsidRDefault="009A4D72" w:rsidP="00733F72">
      <w:pPr>
        <w:spacing w:after="0"/>
        <w:rPr>
          <w:sz w:val="28"/>
          <w:szCs w:val="28"/>
        </w:rPr>
      </w:pPr>
    </w:p>
    <w:p w:rsidR="00EF25C1" w:rsidRPr="00EF25C1" w:rsidRDefault="00EF25C1" w:rsidP="00733F72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lastRenderedPageBreak/>
        <w:t>Corriere della Sera</w:t>
      </w:r>
    </w:p>
    <w:p w:rsidR="00EF25C1" w:rsidRPr="00EF25C1" w:rsidRDefault="00EF25C1" w:rsidP="00733F72">
      <w:pPr>
        <w:spacing w:after="0"/>
        <w:rPr>
          <w:rFonts w:cs="Arial"/>
          <w:bCs/>
          <w:color w:val="000080"/>
          <w:sz w:val="28"/>
          <w:szCs w:val="28"/>
          <w:shd w:val="clear" w:color="auto" w:fill="FFFFFF"/>
        </w:rPr>
      </w:pPr>
      <w:hyperlink r:id="rId16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L'ipotesi di schedare i passeggeri Una banca dati per chi torna dai Paesi al di fuori di Schengen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Fiorella </w:t>
      </w:r>
      <w:proofErr w:type="spellStart"/>
      <w:r w:rsidRPr="00EF25C1">
        <w:rPr>
          <w:rFonts w:cs="Arial"/>
          <w:bCs/>
          <w:sz w:val="24"/>
          <w:szCs w:val="28"/>
          <w:shd w:val="clear" w:color="auto" w:fill="FFFFFF"/>
        </w:rPr>
        <w:t>Sarzanini</w:t>
      </w:r>
      <w:proofErr w:type="spellEnd"/>
    </w:p>
    <w:p w:rsidR="00EF25C1" w:rsidRPr="00EF25C1" w:rsidRDefault="00EF25C1" w:rsidP="00733F72">
      <w:pPr>
        <w:spacing w:after="0"/>
        <w:rPr>
          <w:sz w:val="28"/>
          <w:szCs w:val="28"/>
        </w:rPr>
      </w:pPr>
      <w:hyperlink r:id="rId17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No di </w:t>
        </w:r>
        <w:proofErr w:type="spellStart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Renzi</w:t>
        </w:r>
        <w:proofErr w:type="spellEnd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 alla guerra «Nessuna iniziativa se non ci sono anche Russia e Usa»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Maria Teresa Meli</w:t>
      </w:r>
    </w:p>
    <w:p w:rsidR="00EF25C1" w:rsidRPr="00EF25C1" w:rsidRDefault="00EF25C1" w:rsidP="00733F72">
      <w:pPr>
        <w:spacing w:after="0"/>
        <w:rPr>
          <w:sz w:val="28"/>
          <w:szCs w:val="28"/>
        </w:rPr>
      </w:pPr>
    </w:p>
    <w:p w:rsidR="00EF25C1" w:rsidRPr="00EF25C1" w:rsidRDefault="00EF25C1" w:rsidP="00733F72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Corriere Veneto</w:t>
      </w:r>
    </w:p>
    <w:p w:rsidR="00EF25C1" w:rsidRPr="00EF25C1" w:rsidRDefault="00EF25C1" w:rsidP="00733F72">
      <w:pPr>
        <w:spacing w:after="0"/>
        <w:rPr>
          <w:color w:val="1F497D" w:themeColor="text2"/>
          <w:sz w:val="28"/>
          <w:szCs w:val="28"/>
        </w:rPr>
      </w:pPr>
      <w:hyperlink r:id="rId18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Cultura e integrazione Vicenza capofila di un progetto europeo</w:t>
        </w:r>
      </w:hyperlink>
    </w:p>
    <w:p w:rsidR="00EF25C1" w:rsidRPr="00EF25C1" w:rsidRDefault="00EF25C1" w:rsidP="00733F72">
      <w:pPr>
        <w:spacing w:after="0"/>
        <w:rPr>
          <w:sz w:val="28"/>
          <w:szCs w:val="28"/>
        </w:rPr>
      </w:pPr>
    </w:p>
    <w:p w:rsidR="009A4D72" w:rsidRPr="00EF25C1" w:rsidRDefault="009A4D72" w:rsidP="00733F72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Il Fatto Quotidiano</w:t>
      </w:r>
    </w:p>
    <w:p w:rsidR="009A4D72" w:rsidRPr="00EF25C1" w:rsidRDefault="009A4D72" w:rsidP="00733F72">
      <w:pPr>
        <w:spacing w:after="0"/>
        <w:rPr>
          <w:sz w:val="28"/>
          <w:szCs w:val="28"/>
        </w:rPr>
      </w:pPr>
      <w:hyperlink r:id="rId19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Isis e migranti, effetti collaterali del cinismo dell'Occidente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Barbara Spinelli</w:t>
      </w:r>
    </w:p>
    <w:p w:rsidR="009A4D72" w:rsidRPr="00EF25C1" w:rsidRDefault="009A4D72" w:rsidP="00733F72">
      <w:pPr>
        <w:spacing w:after="0"/>
        <w:rPr>
          <w:sz w:val="28"/>
          <w:szCs w:val="28"/>
        </w:rPr>
      </w:pPr>
    </w:p>
    <w:p w:rsidR="00733F72" w:rsidRPr="00EF25C1" w:rsidRDefault="009A4D72" w:rsidP="00733F72">
      <w:pPr>
        <w:spacing w:after="0"/>
        <w:rPr>
          <w:sz w:val="32"/>
          <w:szCs w:val="28"/>
        </w:rPr>
      </w:pPr>
      <w:r w:rsidRPr="00EF25C1">
        <w:rPr>
          <w:sz w:val="32"/>
          <w:szCs w:val="28"/>
        </w:rPr>
        <w:t>Il Giornale</w:t>
      </w:r>
    </w:p>
    <w:p w:rsidR="009A4D72" w:rsidRPr="00EF25C1" w:rsidRDefault="009A4D72" w:rsidP="00733F72">
      <w:pPr>
        <w:spacing w:after="0"/>
        <w:rPr>
          <w:rFonts w:cs="Arial"/>
          <w:sz w:val="24"/>
          <w:szCs w:val="28"/>
        </w:rPr>
      </w:pPr>
      <w:hyperlink r:id="rId20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Il fiume dei migranti va avanti: 5.000 al giorno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Francesca De Palo</w:t>
      </w:r>
    </w:p>
    <w:p w:rsidR="00441F37" w:rsidRPr="00EF25C1" w:rsidRDefault="009A4D72" w:rsidP="00733F72">
      <w:pPr>
        <w:spacing w:after="0"/>
        <w:rPr>
          <w:rFonts w:cs="Arial"/>
          <w:sz w:val="28"/>
          <w:szCs w:val="28"/>
        </w:rPr>
      </w:pPr>
      <w:hyperlink r:id="rId21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 rischi del nuovo «</w:t>
        </w:r>
        <w:proofErr w:type="spellStart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ius</w:t>
        </w:r>
        <w:proofErr w:type="spellEnd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 soli»: difficile espellere i sospetti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Lodovica </w:t>
      </w:r>
      <w:proofErr w:type="spellStart"/>
      <w:r w:rsidRPr="00EF25C1">
        <w:rPr>
          <w:rFonts w:cs="Arial"/>
          <w:bCs/>
          <w:sz w:val="24"/>
          <w:szCs w:val="28"/>
          <w:shd w:val="clear" w:color="auto" w:fill="FFFFFF"/>
        </w:rPr>
        <w:t>Bulian</w:t>
      </w:r>
      <w:proofErr w:type="spellEnd"/>
    </w:p>
    <w:p w:rsidR="009A4D72" w:rsidRPr="00EF25C1" w:rsidRDefault="009A4D72" w:rsidP="00733F72">
      <w:pPr>
        <w:spacing w:after="0"/>
        <w:rPr>
          <w:rFonts w:cs="Arial"/>
          <w:sz w:val="28"/>
          <w:szCs w:val="28"/>
        </w:rPr>
      </w:pPr>
    </w:p>
    <w:p w:rsidR="009A4D72" w:rsidRPr="00EF25C1" w:rsidRDefault="009A4D72" w:rsidP="00733F72">
      <w:pPr>
        <w:spacing w:after="0"/>
        <w:rPr>
          <w:rFonts w:cs="Arial"/>
          <w:sz w:val="32"/>
          <w:szCs w:val="28"/>
        </w:rPr>
      </w:pPr>
      <w:r w:rsidRPr="00EF25C1">
        <w:rPr>
          <w:rFonts w:cs="Arial"/>
          <w:sz w:val="32"/>
          <w:szCs w:val="28"/>
        </w:rPr>
        <w:t>Italia Oggi</w:t>
      </w:r>
    </w:p>
    <w:p w:rsidR="009A4D72" w:rsidRPr="00EF25C1" w:rsidRDefault="009A4D72" w:rsidP="00733F72">
      <w:pPr>
        <w:spacing w:after="0"/>
        <w:rPr>
          <w:rFonts w:cs="Arial"/>
          <w:sz w:val="28"/>
          <w:szCs w:val="28"/>
        </w:rPr>
      </w:pPr>
      <w:hyperlink r:id="rId22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La Ue vira sulla destra con l'immigrazione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Carlo Valentini</w:t>
      </w:r>
    </w:p>
    <w:p w:rsidR="009A4D72" w:rsidRPr="00EF25C1" w:rsidRDefault="009A4D72" w:rsidP="00733F72">
      <w:pPr>
        <w:spacing w:after="0"/>
        <w:rPr>
          <w:rFonts w:cs="Arial"/>
          <w:sz w:val="28"/>
          <w:szCs w:val="28"/>
        </w:rPr>
      </w:pPr>
    </w:p>
    <w:p w:rsidR="00EF25C1" w:rsidRPr="00EF25C1" w:rsidRDefault="00EF25C1" w:rsidP="00733F72">
      <w:pPr>
        <w:spacing w:after="0"/>
        <w:rPr>
          <w:rFonts w:cs="Arial"/>
          <w:sz w:val="32"/>
          <w:szCs w:val="28"/>
        </w:rPr>
      </w:pPr>
      <w:r w:rsidRPr="00EF25C1">
        <w:rPr>
          <w:rFonts w:cs="Arial"/>
          <w:sz w:val="32"/>
          <w:szCs w:val="28"/>
        </w:rPr>
        <w:t>La Repubblica Roma</w:t>
      </w:r>
    </w:p>
    <w:p w:rsidR="00EF25C1" w:rsidRPr="00EF25C1" w:rsidRDefault="00EF25C1" w:rsidP="00733F72">
      <w:pPr>
        <w:spacing w:after="0"/>
        <w:rPr>
          <w:rFonts w:cs="Arial"/>
          <w:sz w:val="28"/>
          <w:szCs w:val="28"/>
        </w:rPr>
      </w:pPr>
      <w:hyperlink r:id="rId23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Piccolo commercio la città che riparte spinta dagli stranieri</w:t>
        </w:r>
      </w:hyperlink>
      <w:r w:rsidRPr="00EF25C1">
        <w:rPr>
          <w:rFonts w:cs="Arial"/>
          <w:bCs/>
          <w:color w:val="000080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Daniele </w:t>
      </w:r>
      <w:proofErr w:type="spellStart"/>
      <w:r w:rsidRPr="00EF25C1">
        <w:rPr>
          <w:rFonts w:cs="Arial"/>
          <w:bCs/>
          <w:sz w:val="24"/>
          <w:szCs w:val="28"/>
          <w:shd w:val="clear" w:color="auto" w:fill="FFFFFF"/>
        </w:rPr>
        <w:t>Auteri</w:t>
      </w:r>
      <w:proofErr w:type="spellEnd"/>
    </w:p>
    <w:p w:rsidR="00EF25C1" w:rsidRPr="00EF25C1" w:rsidRDefault="00EF25C1" w:rsidP="00733F72">
      <w:pPr>
        <w:spacing w:after="0"/>
        <w:rPr>
          <w:rFonts w:cs="Arial"/>
          <w:sz w:val="28"/>
          <w:szCs w:val="28"/>
        </w:rPr>
      </w:pPr>
    </w:p>
    <w:p w:rsidR="009A4D72" w:rsidRPr="00EF25C1" w:rsidRDefault="009A4D72" w:rsidP="00733F72">
      <w:pPr>
        <w:spacing w:after="0"/>
        <w:rPr>
          <w:rFonts w:cs="Arial"/>
          <w:sz w:val="32"/>
          <w:szCs w:val="28"/>
        </w:rPr>
      </w:pPr>
      <w:r w:rsidRPr="00EF25C1">
        <w:rPr>
          <w:rFonts w:cs="Arial"/>
          <w:sz w:val="32"/>
          <w:szCs w:val="28"/>
        </w:rPr>
        <w:t>Il Sole 24 Ore</w:t>
      </w:r>
    </w:p>
    <w:p w:rsidR="009A4D72" w:rsidRPr="00EF25C1" w:rsidRDefault="009A4D72" w:rsidP="00733F72">
      <w:pPr>
        <w:spacing w:after="0"/>
        <w:rPr>
          <w:rFonts w:cs="Arial"/>
          <w:bCs/>
          <w:color w:val="000080"/>
          <w:sz w:val="28"/>
          <w:szCs w:val="28"/>
          <w:shd w:val="clear" w:color="auto" w:fill="FFFFFF"/>
        </w:rPr>
      </w:pPr>
      <w:hyperlink r:id="rId24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Ue in bilico tra revoca di Schengen e integrazione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proofErr w:type="spellStart"/>
      <w:r w:rsidRPr="00EF25C1">
        <w:rPr>
          <w:rFonts w:cs="Arial"/>
          <w:bCs/>
          <w:sz w:val="24"/>
          <w:szCs w:val="28"/>
          <w:shd w:val="clear" w:color="auto" w:fill="FFFFFF"/>
        </w:rPr>
        <w:t>Beda</w:t>
      </w:r>
      <w:proofErr w:type="spellEnd"/>
      <w:r w:rsidRPr="00EF25C1">
        <w:rPr>
          <w:rFonts w:cs="Arial"/>
          <w:bCs/>
          <w:sz w:val="24"/>
          <w:szCs w:val="28"/>
          <w:shd w:val="clear" w:color="auto" w:fill="FFFFFF"/>
        </w:rPr>
        <w:t xml:space="preserve"> Romano</w:t>
      </w:r>
    </w:p>
    <w:p w:rsidR="00EF25C1" w:rsidRPr="00EF25C1" w:rsidRDefault="00EF25C1" w:rsidP="00733F72">
      <w:pPr>
        <w:spacing w:after="0"/>
        <w:rPr>
          <w:rFonts w:cs="Arial"/>
          <w:bCs/>
          <w:color w:val="1F497D" w:themeColor="text2"/>
          <w:sz w:val="28"/>
          <w:szCs w:val="28"/>
          <w:shd w:val="clear" w:color="auto" w:fill="FFFFFF"/>
        </w:rPr>
      </w:pPr>
      <w:hyperlink r:id="rId25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tutti i numeri degli sbarchi in Italia</w:t>
        </w:r>
      </w:hyperlink>
    </w:p>
    <w:p w:rsidR="00EF25C1" w:rsidRPr="00EF25C1" w:rsidRDefault="00EF25C1" w:rsidP="00733F72">
      <w:pPr>
        <w:spacing w:after="0"/>
        <w:rPr>
          <w:rFonts w:cs="Arial"/>
          <w:bCs/>
          <w:sz w:val="24"/>
          <w:szCs w:val="28"/>
          <w:shd w:val="clear" w:color="auto" w:fill="FFFFFF"/>
        </w:rPr>
      </w:pPr>
      <w:hyperlink r:id="rId26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Mattarella: dall'Europa reazione ferma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Manuela Perrone</w:t>
      </w:r>
    </w:p>
    <w:p w:rsidR="00EF25C1" w:rsidRPr="00EF25C1" w:rsidRDefault="00EF25C1" w:rsidP="00733F72">
      <w:pPr>
        <w:spacing w:after="0"/>
        <w:rPr>
          <w:rFonts w:cs="Arial"/>
          <w:bCs/>
          <w:color w:val="1F497D" w:themeColor="text2"/>
          <w:sz w:val="28"/>
          <w:szCs w:val="28"/>
          <w:shd w:val="clear" w:color="auto" w:fill="FFFFFF"/>
        </w:rPr>
      </w:pPr>
      <w:hyperlink r:id="rId27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Vaticano «preoccupato» ma il Giubileo non si ferma</w:t>
        </w:r>
      </w:hyperlink>
    </w:p>
    <w:p w:rsidR="00EF25C1" w:rsidRPr="00EF25C1" w:rsidRDefault="00EF25C1" w:rsidP="00733F72">
      <w:pPr>
        <w:spacing w:after="0"/>
        <w:rPr>
          <w:rFonts w:cs="Arial"/>
          <w:bCs/>
          <w:sz w:val="24"/>
          <w:szCs w:val="28"/>
          <w:shd w:val="clear" w:color="auto" w:fill="FFFFFF"/>
        </w:rPr>
      </w:pPr>
      <w:hyperlink r:id="rId28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Il «buon senso» contro rischi peggiori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Gerardo Pelosi</w:t>
      </w:r>
    </w:p>
    <w:p w:rsidR="00EF25C1" w:rsidRPr="00EF25C1" w:rsidRDefault="00EF25C1" w:rsidP="00733F72">
      <w:pPr>
        <w:spacing w:after="0"/>
        <w:rPr>
          <w:rFonts w:cs="Arial"/>
          <w:color w:val="1F497D" w:themeColor="text2"/>
          <w:sz w:val="28"/>
          <w:szCs w:val="28"/>
        </w:rPr>
      </w:pPr>
      <w:hyperlink r:id="rId29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Letta: «Inutile agire per compartimenti stagni Ora più azioni comuni»</w:t>
        </w:r>
      </w:hyperlink>
    </w:p>
    <w:p w:rsidR="009A4D72" w:rsidRPr="00EF25C1" w:rsidRDefault="009A4D72" w:rsidP="00733F72">
      <w:pPr>
        <w:spacing w:after="0"/>
        <w:rPr>
          <w:rFonts w:cs="Arial"/>
          <w:sz w:val="28"/>
          <w:szCs w:val="28"/>
        </w:rPr>
      </w:pPr>
    </w:p>
    <w:p w:rsidR="009A4D72" w:rsidRPr="00EF25C1" w:rsidRDefault="009A4D72" w:rsidP="00733F72">
      <w:pPr>
        <w:spacing w:after="0"/>
        <w:rPr>
          <w:rFonts w:cs="Arial"/>
          <w:sz w:val="32"/>
          <w:szCs w:val="28"/>
        </w:rPr>
      </w:pPr>
      <w:r w:rsidRPr="00EF25C1">
        <w:rPr>
          <w:rFonts w:cs="Arial"/>
          <w:sz w:val="32"/>
          <w:szCs w:val="28"/>
        </w:rPr>
        <w:t>La Stampa</w:t>
      </w:r>
    </w:p>
    <w:p w:rsidR="009A4D72" w:rsidRPr="00EF25C1" w:rsidRDefault="009A4D72" w:rsidP="00733F72">
      <w:pPr>
        <w:spacing w:after="0"/>
        <w:rPr>
          <w:rFonts w:cs="Arial"/>
          <w:bCs/>
          <w:color w:val="000080"/>
          <w:sz w:val="28"/>
          <w:szCs w:val="28"/>
          <w:shd w:val="clear" w:color="auto" w:fill="FFFFFF"/>
        </w:rPr>
      </w:pPr>
      <w:hyperlink r:id="rId30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Rafforziamo i controlli sulle rotte dei migranti</w:t>
        </w:r>
      </w:hyperlink>
      <w:r w:rsidRPr="00EF25C1">
        <w:rPr>
          <w:rFonts w:cs="Arial"/>
          <w:bCs/>
          <w:color w:val="000080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Giovanna Zincone</w:t>
      </w:r>
    </w:p>
    <w:p w:rsidR="00EF25C1" w:rsidRPr="00EF25C1" w:rsidRDefault="00EF25C1" w:rsidP="00733F72">
      <w:pPr>
        <w:spacing w:after="0"/>
        <w:rPr>
          <w:rFonts w:cs="Arial"/>
          <w:bCs/>
          <w:color w:val="1F497D" w:themeColor="text2"/>
          <w:sz w:val="28"/>
          <w:szCs w:val="28"/>
          <w:shd w:val="clear" w:color="auto" w:fill="FFFFFF"/>
        </w:rPr>
      </w:pPr>
      <w:hyperlink r:id="rId31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Ventimila vittime fra i musulmani "Ci siamo anche noi"</w:t>
        </w:r>
      </w:hyperlink>
      <w:r w:rsidRPr="00EF25C1">
        <w:rPr>
          <w:rFonts w:cs="Arial"/>
          <w:bCs/>
          <w:color w:val="1F497D" w:themeColor="text2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Giordano Stabile</w:t>
      </w:r>
    </w:p>
    <w:p w:rsidR="00EF25C1" w:rsidRPr="00EF25C1" w:rsidRDefault="00EF25C1" w:rsidP="00733F72">
      <w:pPr>
        <w:spacing w:after="0"/>
        <w:rPr>
          <w:rFonts w:cs="Arial"/>
          <w:sz w:val="28"/>
          <w:szCs w:val="28"/>
        </w:rPr>
      </w:pPr>
      <w:hyperlink r:id="rId32" w:tgtFrame="_blank" w:tooltip="Leggi questo articolo" w:history="1"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 xml:space="preserve">La strategia di </w:t>
        </w:r>
        <w:proofErr w:type="spellStart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Renzi</w:t>
        </w:r>
        <w:proofErr w:type="spellEnd"/>
        <w:r w:rsidRPr="00EF25C1">
          <w:rPr>
            <w:rStyle w:val="Collegamentoipertestuale"/>
            <w:rFonts w:cs="Arial"/>
            <w:bCs/>
            <w:color w:val="1F497D" w:themeColor="text2"/>
            <w:sz w:val="28"/>
            <w:szCs w:val="28"/>
            <w:u w:val="none"/>
            <w:shd w:val="clear" w:color="auto" w:fill="FFFFFF"/>
          </w:rPr>
          <w:t>: non usiamo la parola guerra</w:t>
        </w:r>
      </w:hyperlink>
      <w:r w:rsidRPr="00EF25C1">
        <w:rPr>
          <w:rFonts w:cs="Arial"/>
          <w:bCs/>
          <w:color w:val="000080"/>
          <w:sz w:val="28"/>
          <w:szCs w:val="28"/>
          <w:shd w:val="clear" w:color="auto" w:fill="FFFFFF"/>
        </w:rPr>
        <w:t xml:space="preserve">   </w:t>
      </w:r>
      <w:r w:rsidRPr="00EF25C1">
        <w:rPr>
          <w:rFonts w:cs="Arial"/>
          <w:bCs/>
          <w:sz w:val="24"/>
          <w:szCs w:val="28"/>
          <w:shd w:val="clear" w:color="auto" w:fill="FFFFFF"/>
        </w:rPr>
        <w:t>Fabio Martini</w:t>
      </w:r>
    </w:p>
    <w:p w:rsidR="009A4D72" w:rsidRPr="00EF25C1" w:rsidRDefault="009A4D72" w:rsidP="00733F72">
      <w:pPr>
        <w:spacing w:after="0"/>
        <w:rPr>
          <w:rFonts w:cs="Arial"/>
          <w:sz w:val="28"/>
          <w:szCs w:val="28"/>
        </w:rPr>
      </w:pPr>
    </w:p>
    <w:p w:rsidR="00E623BA" w:rsidRDefault="00E623BA" w:rsidP="00E623BA">
      <w:pPr>
        <w:spacing w:after="0"/>
        <w:rPr>
          <w:color w:val="4F81BD" w:themeColor="accent1"/>
          <w:sz w:val="28"/>
          <w:szCs w:val="28"/>
        </w:rPr>
      </w:pPr>
    </w:p>
    <w:p w:rsidR="00EF25C1" w:rsidRPr="00E623BA" w:rsidRDefault="00E623BA" w:rsidP="00E623BA">
      <w:pPr>
        <w:spacing w:after="0"/>
        <w:rPr>
          <w:color w:val="FF0000"/>
          <w:sz w:val="32"/>
          <w:szCs w:val="32"/>
        </w:rPr>
      </w:pPr>
      <w:r w:rsidRPr="00E623BA">
        <w:rPr>
          <w:color w:val="FF0000"/>
          <w:sz w:val="32"/>
          <w:szCs w:val="28"/>
        </w:rPr>
        <w:t>Online:</w:t>
      </w:r>
    </w:p>
    <w:p w:rsidR="00211BB7" w:rsidRDefault="00211BB7" w:rsidP="00211BB7">
      <w:pPr>
        <w:spacing w:after="0"/>
        <w:rPr>
          <w:sz w:val="28"/>
          <w:szCs w:val="32"/>
        </w:rPr>
      </w:pPr>
    </w:p>
    <w:p w:rsidR="00211BB7" w:rsidRDefault="00211BB7" w:rsidP="00211BB7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 w:rsidRPr="0092169F">
        <w:rPr>
          <w:rFonts w:ascii="Calibri" w:eastAsia="Calibri" w:hAnsi="Calibri" w:cs="Times New Roman"/>
          <w:sz w:val="32"/>
          <w:szCs w:val="28"/>
          <w:lang w:eastAsia="en-US"/>
        </w:rPr>
        <w:t>A</w:t>
      </w:r>
      <w:r w:rsidRPr="0092169F">
        <w:rPr>
          <w:rFonts w:ascii="Calibri" w:eastAsia="Calibri" w:hAnsi="Calibri" w:cs="Times New Roman"/>
          <w:sz w:val="32"/>
          <w:szCs w:val="28"/>
          <w:lang w:eastAsia="en-US"/>
        </w:rPr>
        <w:t>nsa.it</w:t>
      </w:r>
      <w:r w:rsidRPr="00211BB7">
        <w:rPr>
          <w:rFonts w:ascii="Calibri" w:eastAsia="Calibri" w:hAnsi="Calibri" w:cs="Times New Roman"/>
          <w:color w:val="FF0000"/>
          <w:sz w:val="28"/>
          <w:szCs w:val="28"/>
          <w:lang w:eastAsia="en-US"/>
        </w:rPr>
        <w:br/>
      </w:r>
      <w:hyperlink r:id="rId33" w:history="1">
        <w:r w:rsidRPr="0092169F">
          <w:rPr>
            <w:rFonts w:ascii="Calibri" w:eastAsia="Times New Roman" w:hAnsi="Calibri" w:cs="Times New Roman"/>
            <w:color w:val="1F497D" w:themeColor="text2"/>
            <w:kern w:val="36"/>
            <w:sz w:val="28"/>
            <w:szCs w:val="28"/>
          </w:rPr>
          <w:t>Migranti: Croazia, 400 mila arrivi in due mesi</w:t>
        </w:r>
      </w:hyperlink>
      <w:r w:rsidRPr="0092169F">
        <w:rPr>
          <w:rFonts w:ascii="Calibri" w:eastAsia="Times New Roman" w:hAnsi="Calibri" w:cs="Times New Roman"/>
          <w:color w:val="1F497D" w:themeColor="text2"/>
          <w:kern w:val="36"/>
          <w:sz w:val="28"/>
          <w:szCs w:val="28"/>
        </w:rPr>
        <w:t xml:space="preserve">  </w:t>
      </w:r>
      <w:r w:rsidRPr="00211BB7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br/>
      </w:r>
      <w:r w:rsidRPr="00211BB7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br/>
      </w:r>
      <w:r w:rsidRPr="0092169F">
        <w:rPr>
          <w:rFonts w:ascii="Calibri" w:eastAsia="Times New Roman" w:hAnsi="Calibri" w:cs="Times New Roman"/>
          <w:color w:val="000000"/>
          <w:kern w:val="36"/>
          <w:sz w:val="32"/>
          <w:szCs w:val="28"/>
        </w:rPr>
        <w:t xml:space="preserve">Avvenire.it </w:t>
      </w:r>
      <w:r w:rsidRPr="00211BB7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br/>
      </w:r>
      <w:hyperlink r:id="rId34" w:history="1">
        <w:r w:rsidRPr="0092169F">
          <w:rPr>
            <w:rFonts w:ascii="Calibri" w:eastAsia="Times New Roman" w:hAnsi="Calibri" w:cs="Arial"/>
            <w:color w:val="1F497D" w:themeColor="text2"/>
            <w:sz w:val="28"/>
            <w:szCs w:val="28"/>
          </w:rPr>
          <w:t>30 milioni di bimbi in fuga Petizione Unicef "Indigniamoci" </w:t>
        </w:r>
      </w:hyperlink>
      <w:r w:rsidRPr="00211BB7">
        <w:rPr>
          <w:rFonts w:ascii="Calibri" w:eastAsia="Times New Roman" w:hAnsi="Calibri" w:cs="Arial"/>
          <w:color w:val="4F81BD" w:themeColor="accent1"/>
          <w:sz w:val="28"/>
          <w:szCs w:val="28"/>
        </w:rPr>
        <w:t xml:space="preserve">  </w:t>
      </w:r>
      <w:r w:rsidRPr="00211BB7">
        <w:rPr>
          <w:rFonts w:ascii="Calibri" w:eastAsia="Times New Roman" w:hAnsi="Calibri" w:cs="Arial"/>
          <w:color w:val="4F81BD" w:themeColor="accent1"/>
          <w:sz w:val="28"/>
          <w:szCs w:val="28"/>
        </w:rPr>
        <w:br/>
      </w:r>
      <w:r w:rsidR="0092169F">
        <w:rPr>
          <w:rFonts w:ascii="Calibri" w:eastAsia="Calibri" w:hAnsi="Calibri" w:cs="Times New Roman"/>
          <w:sz w:val="28"/>
          <w:szCs w:val="28"/>
          <w:lang w:eastAsia="en-US"/>
        </w:rPr>
        <w:br/>
      </w:r>
      <w:r w:rsidR="0092169F" w:rsidRPr="0092169F">
        <w:rPr>
          <w:rFonts w:ascii="Calibri" w:eastAsia="Calibri" w:hAnsi="Calibri" w:cs="Times New Roman"/>
          <w:sz w:val="32"/>
          <w:szCs w:val="28"/>
          <w:lang w:eastAsia="en-US"/>
        </w:rPr>
        <w:t>I</w:t>
      </w:r>
      <w:r w:rsidRPr="0092169F">
        <w:rPr>
          <w:rFonts w:ascii="Calibri" w:eastAsia="Calibri" w:hAnsi="Calibri" w:cs="Times New Roman"/>
          <w:sz w:val="32"/>
          <w:szCs w:val="28"/>
          <w:lang w:eastAsia="en-US"/>
        </w:rPr>
        <w:t>nternazionale.it</w:t>
      </w:r>
      <w:r w:rsidRPr="00211BB7">
        <w:rPr>
          <w:rFonts w:ascii="Calibri" w:eastAsia="Calibri" w:hAnsi="Calibri" w:cs="Times New Roman"/>
          <w:color w:val="FF0000"/>
          <w:sz w:val="28"/>
          <w:szCs w:val="28"/>
          <w:lang w:eastAsia="en-US"/>
        </w:rPr>
        <w:br/>
      </w:r>
      <w:hyperlink r:id="rId35" w:history="1">
        <w:r w:rsidRPr="0092169F">
          <w:rPr>
            <w:rFonts w:ascii="Calibri" w:eastAsia="Calibri" w:hAnsi="Calibri" w:cs="Times New Roman"/>
            <w:bCs/>
            <w:color w:val="1F497D" w:themeColor="text2"/>
            <w:sz w:val="28"/>
            <w:szCs w:val="28"/>
            <w:lang w:eastAsia="en-US"/>
          </w:rPr>
          <w:t>Le paure dei rifugiati dopo la notte di Parigi</w:t>
        </w:r>
      </w:hyperlink>
    </w:p>
    <w:p w:rsidR="00211BB7" w:rsidRPr="00211BB7" w:rsidRDefault="00211BB7" w:rsidP="00211BB7">
      <w:pPr>
        <w:spacing w:after="0"/>
        <w:rPr>
          <w:rFonts w:ascii="Calibri" w:eastAsia="Calibri" w:hAnsi="Calibri" w:cs="Times New Roman"/>
          <w:color w:val="FF0000"/>
          <w:sz w:val="28"/>
          <w:szCs w:val="28"/>
          <w:lang w:eastAsia="en-US"/>
        </w:rPr>
      </w:pPr>
    </w:p>
    <w:p w:rsidR="00211BB7" w:rsidRDefault="0092169F" w:rsidP="00211BB7">
      <w:pPr>
        <w:spacing w:after="0" w:line="256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92169F">
        <w:rPr>
          <w:rFonts w:ascii="Calibri" w:eastAsia="Calibri" w:hAnsi="Calibri" w:cs="Times New Roman"/>
          <w:sz w:val="32"/>
          <w:szCs w:val="28"/>
          <w:lang w:eastAsia="en-US"/>
        </w:rPr>
        <w:t>M</w:t>
      </w:r>
      <w:r w:rsidR="00211BB7" w:rsidRPr="00211BB7">
        <w:rPr>
          <w:rFonts w:ascii="Calibri" w:eastAsia="Calibri" w:hAnsi="Calibri" w:cs="Times New Roman"/>
          <w:sz w:val="32"/>
          <w:szCs w:val="28"/>
          <w:lang w:eastAsia="en-US"/>
        </w:rPr>
        <w:t>anifesto.info</w:t>
      </w:r>
      <w:r w:rsidR="00211BB7" w:rsidRPr="00211BB7">
        <w:rPr>
          <w:rFonts w:ascii="Calibri" w:eastAsia="Calibri" w:hAnsi="Calibri" w:cs="Times New Roman"/>
          <w:color w:val="1F497D" w:themeColor="text2"/>
          <w:sz w:val="28"/>
          <w:szCs w:val="28"/>
          <w:lang w:eastAsia="en-US"/>
        </w:rPr>
        <w:br/>
      </w:r>
      <w:hyperlink r:id="rId36" w:history="1">
        <w:r w:rsidR="00211BB7" w:rsidRPr="0092169F">
          <w:rPr>
            <w:rFonts w:ascii="Calibri" w:eastAsia="Calibri" w:hAnsi="Calibri" w:cs="Times New Roman"/>
            <w:bCs/>
            <w:color w:val="1F497D" w:themeColor="text2"/>
            <w:sz w:val="28"/>
            <w:szCs w:val="28"/>
            <w:lang w:eastAsia="en-US"/>
          </w:rPr>
          <w:t>Associazioni e </w:t>
        </w:r>
        <w:proofErr w:type="spellStart"/>
        <w:r w:rsidR="00211BB7" w:rsidRPr="0092169F">
          <w:rPr>
            <w:rFonts w:ascii="Calibri" w:eastAsia="Calibri" w:hAnsi="Calibri" w:cs="Times New Roman"/>
            <w:bCs/>
            <w:color w:val="1F497D" w:themeColor="text2"/>
            <w:sz w:val="28"/>
            <w:szCs w:val="28"/>
            <w:lang w:eastAsia="en-US"/>
          </w:rPr>
          <w:t>ong</w:t>
        </w:r>
        <w:proofErr w:type="spellEnd"/>
        <w:r w:rsidR="00211BB7" w:rsidRPr="0092169F">
          <w:rPr>
            <w:rFonts w:ascii="Calibri" w:eastAsia="Calibri" w:hAnsi="Calibri" w:cs="Times New Roman"/>
            <w:bCs/>
            <w:color w:val="1F497D" w:themeColor="text2"/>
            <w:sz w:val="28"/>
            <w:szCs w:val="28"/>
            <w:lang w:eastAsia="en-US"/>
          </w:rPr>
          <w:t xml:space="preserve"> contro il terrorismo, il razzismo e la guerra</w:t>
        </w:r>
      </w:hyperlink>
    </w:p>
    <w:p w:rsidR="00211BB7" w:rsidRPr="00211BB7" w:rsidRDefault="00211BB7" w:rsidP="00211BB7">
      <w:pPr>
        <w:spacing w:after="0" w:line="25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623BA" w:rsidRPr="00211BB7" w:rsidRDefault="00211BB7" w:rsidP="00211BB7">
      <w:pPr>
        <w:rPr>
          <w:sz w:val="28"/>
          <w:szCs w:val="28"/>
        </w:rPr>
      </w:pPr>
      <w:r w:rsidRPr="0092169F">
        <w:rPr>
          <w:rFonts w:ascii="Calibri" w:eastAsia="Calibri" w:hAnsi="Calibri" w:cs="Times New Roman"/>
          <w:sz w:val="32"/>
          <w:szCs w:val="28"/>
          <w:lang w:eastAsia="en-US"/>
        </w:rPr>
        <w:t>Stranieriinitalia.it</w:t>
      </w:r>
      <w:r w:rsidRPr="00211BB7">
        <w:rPr>
          <w:rFonts w:ascii="Calibri" w:eastAsia="Calibri" w:hAnsi="Calibri" w:cs="Times New Roman"/>
          <w:sz w:val="28"/>
          <w:szCs w:val="28"/>
          <w:lang w:eastAsia="en-US"/>
        </w:rPr>
        <w:br/>
      </w:r>
      <w:hyperlink r:id="rId37" w:tooltip="Nuovo permesso di soggiorno elettronico. Le istruzioni per le Questure" w:history="1">
        <w:r w:rsidRPr="0092169F">
          <w:rPr>
            <w:rFonts w:ascii="Calibri" w:eastAsia="Calibri" w:hAnsi="Calibri" w:cs="Times New Roman"/>
            <w:color w:val="1F497D" w:themeColor="text2"/>
            <w:sz w:val="28"/>
            <w:szCs w:val="28"/>
            <w:lang w:eastAsia="en-US"/>
          </w:rPr>
          <w:t>Nuovo permesso di soggiorno elettronico. Le istruzioni per le Questure</w:t>
        </w:r>
      </w:hyperlink>
      <w:r w:rsidRPr="0092169F">
        <w:rPr>
          <w:rFonts w:ascii="Calibri" w:eastAsia="Calibri" w:hAnsi="Calibri" w:cs="Times New Roman"/>
          <w:color w:val="1F497D" w:themeColor="text2"/>
          <w:sz w:val="28"/>
          <w:szCs w:val="28"/>
          <w:lang w:eastAsia="en-US"/>
        </w:rPr>
        <w:t xml:space="preserve">   </w:t>
      </w:r>
    </w:p>
    <w:p w:rsidR="00441F37" w:rsidRPr="00441F37" w:rsidRDefault="00441F37" w:rsidP="00E623BA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441F37" w:rsidRPr="00733F72" w:rsidRDefault="00441F37" w:rsidP="00733F72">
      <w:pPr>
        <w:spacing w:after="0"/>
        <w:rPr>
          <w:rFonts w:cs="Arial"/>
          <w:sz w:val="28"/>
          <w:szCs w:val="28"/>
        </w:rPr>
      </w:pPr>
    </w:p>
    <w:sectPr w:rsidR="00441F37" w:rsidRPr="00733F72" w:rsidSect="00ED5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90"/>
    <w:rsid w:val="00007588"/>
    <w:rsid w:val="0003383C"/>
    <w:rsid w:val="00042077"/>
    <w:rsid w:val="00042612"/>
    <w:rsid w:val="00043996"/>
    <w:rsid w:val="0005653E"/>
    <w:rsid w:val="000704CF"/>
    <w:rsid w:val="00073D19"/>
    <w:rsid w:val="00076EFE"/>
    <w:rsid w:val="00086574"/>
    <w:rsid w:val="000A084F"/>
    <w:rsid w:val="000A6A13"/>
    <w:rsid w:val="000C49DC"/>
    <w:rsid w:val="000C5063"/>
    <w:rsid w:val="000D6E87"/>
    <w:rsid w:val="000D70D4"/>
    <w:rsid w:val="00105165"/>
    <w:rsid w:val="00120EAF"/>
    <w:rsid w:val="00131D70"/>
    <w:rsid w:val="00136623"/>
    <w:rsid w:val="0013771F"/>
    <w:rsid w:val="001448B9"/>
    <w:rsid w:val="001A0522"/>
    <w:rsid w:val="001A59BF"/>
    <w:rsid w:val="001D3E47"/>
    <w:rsid w:val="001E7391"/>
    <w:rsid w:val="001E7BD1"/>
    <w:rsid w:val="001F3519"/>
    <w:rsid w:val="002061D9"/>
    <w:rsid w:val="00211BB7"/>
    <w:rsid w:val="0021690E"/>
    <w:rsid w:val="0022187F"/>
    <w:rsid w:val="00223563"/>
    <w:rsid w:val="0022522D"/>
    <w:rsid w:val="00242886"/>
    <w:rsid w:val="00267D2F"/>
    <w:rsid w:val="00276FBE"/>
    <w:rsid w:val="002B7AEB"/>
    <w:rsid w:val="002C06CA"/>
    <w:rsid w:val="002C61F0"/>
    <w:rsid w:val="002D1EC4"/>
    <w:rsid w:val="002D7717"/>
    <w:rsid w:val="002E3B44"/>
    <w:rsid w:val="002F3862"/>
    <w:rsid w:val="002F7246"/>
    <w:rsid w:val="0032699D"/>
    <w:rsid w:val="003518B2"/>
    <w:rsid w:val="0037446F"/>
    <w:rsid w:val="0037548E"/>
    <w:rsid w:val="00387127"/>
    <w:rsid w:val="00392EE1"/>
    <w:rsid w:val="00393F63"/>
    <w:rsid w:val="003A229E"/>
    <w:rsid w:val="003D49B7"/>
    <w:rsid w:val="003E7D83"/>
    <w:rsid w:val="003F6D47"/>
    <w:rsid w:val="004047C6"/>
    <w:rsid w:val="00404C82"/>
    <w:rsid w:val="00405A9D"/>
    <w:rsid w:val="0043747C"/>
    <w:rsid w:val="004409E5"/>
    <w:rsid w:val="00441F37"/>
    <w:rsid w:val="0044399C"/>
    <w:rsid w:val="00447956"/>
    <w:rsid w:val="00471B77"/>
    <w:rsid w:val="004759CF"/>
    <w:rsid w:val="0047700D"/>
    <w:rsid w:val="004877A2"/>
    <w:rsid w:val="004B16F1"/>
    <w:rsid w:val="004B28F5"/>
    <w:rsid w:val="004F4D50"/>
    <w:rsid w:val="005058CD"/>
    <w:rsid w:val="005200FD"/>
    <w:rsid w:val="00527B93"/>
    <w:rsid w:val="0054794A"/>
    <w:rsid w:val="00564E89"/>
    <w:rsid w:val="0056749D"/>
    <w:rsid w:val="00573892"/>
    <w:rsid w:val="00581E26"/>
    <w:rsid w:val="00594831"/>
    <w:rsid w:val="005A0A72"/>
    <w:rsid w:val="005A4ED4"/>
    <w:rsid w:val="005D7B3D"/>
    <w:rsid w:val="005F0253"/>
    <w:rsid w:val="005F57BF"/>
    <w:rsid w:val="00605349"/>
    <w:rsid w:val="00612298"/>
    <w:rsid w:val="00616D22"/>
    <w:rsid w:val="0062073E"/>
    <w:rsid w:val="00624F24"/>
    <w:rsid w:val="0064403D"/>
    <w:rsid w:val="00665CCE"/>
    <w:rsid w:val="00666A50"/>
    <w:rsid w:val="00675180"/>
    <w:rsid w:val="0068372B"/>
    <w:rsid w:val="00683B9C"/>
    <w:rsid w:val="006862F0"/>
    <w:rsid w:val="006871BE"/>
    <w:rsid w:val="00687D7F"/>
    <w:rsid w:val="006B152A"/>
    <w:rsid w:val="006B5BDD"/>
    <w:rsid w:val="006D362B"/>
    <w:rsid w:val="0072171C"/>
    <w:rsid w:val="00733F72"/>
    <w:rsid w:val="00747DB2"/>
    <w:rsid w:val="0076584E"/>
    <w:rsid w:val="007A56EF"/>
    <w:rsid w:val="007C71D6"/>
    <w:rsid w:val="007E170E"/>
    <w:rsid w:val="007F69DD"/>
    <w:rsid w:val="00802C33"/>
    <w:rsid w:val="00827752"/>
    <w:rsid w:val="00836050"/>
    <w:rsid w:val="00846B72"/>
    <w:rsid w:val="00860B61"/>
    <w:rsid w:val="00886276"/>
    <w:rsid w:val="00886B8E"/>
    <w:rsid w:val="00890F3F"/>
    <w:rsid w:val="008923AE"/>
    <w:rsid w:val="008944F1"/>
    <w:rsid w:val="008A3D9F"/>
    <w:rsid w:val="008E5DB3"/>
    <w:rsid w:val="008F31F1"/>
    <w:rsid w:val="00905C62"/>
    <w:rsid w:val="00912337"/>
    <w:rsid w:val="009178BB"/>
    <w:rsid w:val="0092169F"/>
    <w:rsid w:val="00952813"/>
    <w:rsid w:val="00964EA4"/>
    <w:rsid w:val="00973BDA"/>
    <w:rsid w:val="00977FD3"/>
    <w:rsid w:val="009833D7"/>
    <w:rsid w:val="00990361"/>
    <w:rsid w:val="00995F36"/>
    <w:rsid w:val="009A32BA"/>
    <w:rsid w:val="009A4D3B"/>
    <w:rsid w:val="009A4D72"/>
    <w:rsid w:val="009D29A1"/>
    <w:rsid w:val="009E5707"/>
    <w:rsid w:val="009F0236"/>
    <w:rsid w:val="009F2966"/>
    <w:rsid w:val="00A06039"/>
    <w:rsid w:val="00A12057"/>
    <w:rsid w:val="00A22906"/>
    <w:rsid w:val="00A3637C"/>
    <w:rsid w:val="00A4373B"/>
    <w:rsid w:val="00A608B1"/>
    <w:rsid w:val="00A64837"/>
    <w:rsid w:val="00A73747"/>
    <w:rsid w:val="00A91C90"/>
    <w:rsid w:val="00A94BE5"/>
    <w:rsid w:val="00AA0D90"/>
    <w:rsid w:val="00AB00A2"/>
    <w:rsid w:val="00AB271C"/>
    <w:rsid w:val="00AC593C"/>
    <w:rsid w:val="00AC73C7"/>
    <w:rsid w:val="00AE2606"/>
    <w:rsid w:val="00B04D39"/>
    <w:rsid w:val="00B05D26"/>
    <w:rsid w:val="00B1120F"/>
    <w:rsid w:val="00B222C0"/>
    <w:rsid w:val="00B40F56"/>
    <w:rsid w:val="00B43FC3"/>
    <w:rsid w:val="00B819E5"/>
    <w:rsid w:val="00B82BA5"/>
    <w:rsid w:val="00B96896"/>
    <w:rsid w:val="00BA4C93"/>
    <w:rsid w:val="00BB31DE"/>
    <w:rsid w:val="00BB4ED4"/>
    <w:rsid w:val="00BD0C5B"/>
    <w:rsid w:val="00BD53A0"/>
    <w:rsid w:val="00BF1858"/>
    <w:rsid w:val="00BF3031"/>
    <w:rsid w:val="00C05282"/>
    <w:rsid w:val="00C202EF"/>
    <w:rsid w:val="00C255F8"/>
    <w:rsid w:val="00C31BCB"/>
    <w:rsid w:val="00C718F3"/>
    <w:rsid w:val="00C8028A"/>
    <w:rsid w:val="00C8141E"/>
    <w:rsid w:val="00C8717C"/>
    <w:rsid w:val="00C90E43"/>
    <w:rsid w:val="00CB5AE6"/>
    <w:rsid w:val="00CD2F9A"/>
    <w:rsid w:val="00CF3731"/>
    <w:rsid w:val="00D05F2A"/>
    <w:rsid w:val="00D25CA2"/>
    <w:rsid w:val="00D34328"/>
    <w:rsid w:val="00D60188"/>
    <w:rsid w:val="00D838A3"/>
    <w:rsid w:val="00D86FFC"/>
    <w:rsid w:val="00D9503E"/>
    <w:rsid w:val="00D9791F"/>
    <w:rsid w:val="00DB1947"/>
    <w:rsid w:val="00DB2BAE"/>
    <w:rsid w:val="00DC69AB"/>
    <w:rsid w:val="00DC7797"/>
    <w:rsid w:val="00DF4213"/>
    <w:rsid w:val="00DF6912"/>
    <w:rsid w:val="00E32F8F"/>
    <w:rsid w:val="00E36152"/>
    <w:rsid w:val="00E36795"/>
    <w:rsid w:val="00E623BA"/>
    <w:rsid w:val="00E723D7"/>
    <w:rsid w:val="00E74A83"/>
    <w:rsid w:val="00EA3570"/>
    <w:rsid w:val="00EB1C74"/>
    <w:rsid w:val="00EB2F89"/>
    <w:rsid w:val="00EB5FC6"/>
    <w:rsid w:val="00EC73FD"/>
    <w:rsid w:val="00ED5E42"/>
    <w:rsid w:val="00EE77EC"/>
    <w:rsid w:val="00EE78B5"/>
    <w:rsid w:val="00EF25C1"/>
    <w:rsid w:val="00F02C5A"/>
    <w:rsid w:val="00F307CF"/>
    <w:rsid w:val="00F30A18"/>
    <w:rsid w:val="00F36327"/>
    <w:rsid w:val="00F42813"/>
    <w:rsid w:val="00F50353"/>
    <w:rsid w:val="00F52380"/>
    <w:rsid w:val="00F54658"/>
    <w:rsid w:val="00F564BC"/>
    <w:rsid w:val="00F61697"/>
    <w:rsid w:val="00F6369B"/>
    <w:rsid w:val="00F96622"/>
    <w:rsid w:val="00FA1A47"/>
    <w:rsid w:val="00FA5E79"/>
    <w:rsid w:val="00FA6A8E"/>
    <w:rsid w:val="00FC0193"/>
    <w:rsid w:val="00FD3EEB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4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D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B3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0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4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FC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EB5FC6"/>
  </w:style>
  <w:style w:type="character" w:customStyle="1" w:styleId="bordeaux">
    <w:name w:val="bordeaux"/>
    <w:basedOn w:val="Carpredefinitoparagrafo"/>
    <w:rsid w:val="0044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4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D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B3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0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4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FC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EB5FC6"/>
  </w:style>
  <w:style w:type="character" w:customStyle="1" w:styleId="bordeaux">
    <w:name w:val="bordeaux"/>
    <w:basedOn w:val="Carpredefinitoparagrafo"/>
    <w:rsid w:val="004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tadiroma.waypress.eu/RassegnaStampa/LetturaNL.aspx?dest=fratucello@arci.it&amp;cod=172015SIK204311001" TargetMode="External"/><Relationship Id="rId13" Type="http://schemas.openxmlformats.org/officeDocument/2006/relationships/hyperlink" Target="http://cartadiroma.waypress.eu/RassegnaStampa/LetturaNL.aspx?dest=fratucello@arci.it&amp;cod=172015SIB206111002" TargetMode="External"/><Relationship Id="rId18" Type="http://schemas.openxmlformats.org/officeDocument/2006/relationships/hyperlink" Target="http://cartadiroma.waypress.eu/RassegnaStampa/LetturaNL.aspx?dest=fratucello@arci.it&amp;cod=172015VE2204411001" TargetMode="External"/><Relationship Id="rId26" Type="http://schemas.openxmlformats.org/officeDocument/2006/relationships/hyperlink" Target="http://cartadiroma.waypress.eu/RassegnaStampa/LetturaNL.aspx?dest=fratucello@arci.it&amp;cod=172015SB521311100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artadiroma.waypress.eu/RassegnaStampa/LetturaNL.aspx?dest=fratucello@arci.it&amp;cod=172015SIK203911002" TargetMode="External"/><Relationship Id="rId34" Type="http://schemas.openxmlformats.org/officeDocument/2006/relationships/hyperlink" Target="http://www.avvenire.it/Mondo/Pagine/unicef-campagna-indigniamoci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artadiroma.waypress.eu/RassegnaStampa/LetturaNL.aspx?dest=fratucello@arci.it&amp;cod=172015SIB204911001" TargetMode="External"/><Relationship Id="rId17" Type="http://schemas.openxmlformats.org/officeDocument/2006/relationships/hyperlink" Target="http://cartadiroma.waypress.eu/RassegnaStampa/LetturaNL.aspx?dest=fratucello@arci.it&amp;cod=172015SIM200911002" TargetMode="External"/><Relationship Id="rId25" Type="http://schemas.openxmlformats.org/officeDocument/2006/relationships/hyperlink" Target="http://cartadiroma.waypress.eu/RassegnaStampa/LetturaNL.aspx?dest=fratucello@arci.it&amp;cod=172015SB5212811001" TargetMode="External"/><Relationship Id="rId33" Type="http://schemas.openxmlformats.org/officeDocument/2006/relationships/hyperlink" Target="http://www.ansa.it/nuova_europa/it/notizie/rubriche/politica/2015/11/16/migranti-croazia-400-mila-arrivi-in-due-mesi_f4671ea8-dc96-478c-b971-b6a1cc850759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rtadiroma.waypress.eu/RassegnaStampa/LetturaNL.aspx?dest=fratucello@arci.it&amp;cod=172015SB3200211002" TargetMode="External"/><Relationship Id="rId20" Type="http://schemas.openxmlformats.org/officeDocument/2006/relationships/hyperlink" Target="http://cartadiroma.waypress.eu/RassegnaStampa/LetturaNL.aspx?dest=fratucello@arci.it&amp;cod=172015SIK203811001" TargetMode="External"/><Relationship Id="rId29" Type="http://schemas.openxmlformats.org/officeDocument/2006/relationships/hyperlink" Target="http://cartadiroma.waypress.eu/RassegnaStampa/LetturaNL.aspx?dest=fratucello@arci.it&amp;cod=172015SB52167110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tegrationarci.it" TargetMode="External"/><Relationship Id="rId11" Type="http://schemas.openxmlformats.org/officeDocument/2006/relationships/hyperlink" Target="http://cartadiroma.waypress.eu/RassegnaStampa/LetturaNL.aspx?dest=fratucello@arci.it&amp;cod=172015SB5204111003" TargetMode="External"/><Relationship Id="rId24" Type="http://schemas.openxmlformats.org/officeDocument/2006/relationships/hyperlink" Target="http://cartadiroma.waypress.eu/RassegnaStampa/LetturaNL.aspx?dest=fratucello@arci.it&amp;cod=172015SB3200411001" TargetMode="External"/><Relationship Id="rId32" Type="http://schemas.openxmlformats.org/officeDocument/2006/relationships/hyperlink" Target="http://cartadiroma.waypress.eu/RassegnaStampa/LetturaNL.aspx?dest=fratucello@arci.it&amp;cod=172015SB3200311001" TargetMode="External"/><Relationship Id="rId37" Type="http://schemas.openxmlformats.org/officeDocument/2006/relationships/hyperlink" Target="http://www.stranieriinitalia.it/attualita/attualita/attualita-sp-754/nuovo-permesso-di-soggiorno-elettronico-le-istruzioni-per-le-questu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tadiroma.waypress.eu/RassegnaStampa/LetturaNL.aspx?dest=fratucello@arci.it&amp;cod=172015SIB218911001" TargetMode="External"/><Relationship Id="rId23" Type="http://schemas.openxmlformats.org/officeDocument/2006/relationships/hyperlink" Target="http://cartadiroma.waypress.eu/RassegnaStampa/LetturaNL.aspx?dest=fratucello@arci.it&amp;cod=172015SI4204611002" TargetMode="External"/><Relationship Id="rId28" Type="http://schemas.openxmlformats.org/officeDocument/2006/relationships/hyperlink" Target="http://cartadiroma.waypress.eu/RassegnaStampa/LetturaNL.aspx?dest=fratucello@arci.it&amp;cod=172015SB5213211001" TargetMode="External"/><Relationship Id="rId36" Type="http://schemas.openxmlformats.org/officeDocument/2006/relationships/hyperlink" Target="http://ilmanifesto.info/associazioni-e-ong-contro-il-terrorismo-il-razzismo-e-la-guerra/" TargetMode="External"/><Relationship Id="rId10" Type="http://schemas.openxmlformats.org/officeDocument/2006/relationships/hyperlink" Target="http://cartadiroma.waypress.eu/RassegnaStampa/LetturaNL.aspx?dest=fratucello@arci.it&amp;cod=172015SIM212011001" TargetMode="External"/><Relationship Id="rId19" Type="http://schemas.openxmlformats.org/officeDocument/2006/relationships/hyperlink" Target="http://cartadiroma.waypress.eu/RassegnaStampa/LetturaNL.aspx?dest=fratucello@arci.it&amp;cod=172015SIB208211002" TargetMode="External"/><Relationship Id="rId31" Type="http://schemas.openxmlformats.org/officeDocument/2006/relationships/hyperlink" Target="http://cartadiroma.waypress.eu/RassegnaStampa/LetturaNL.aspx?dest=fratucello@arci.it&amp;cod=172015SIK201011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tadiroma.waypress.eu/RassegnaStampa/LetturaNL.aspx?dest=fratucello@arci.it&amp;cod=172015SIX200311001" TargetMode="External"/><Relationship Id="rId14" Type="http://schemas.openxmlformats.org/officeDocument/2006/relationships/hyperlink" Target="http://cartadiroma.waypress.eu/RassegnaStampa/LetturaNL.aspx?dest=fratucello@arci.it&amp;cod=172015SIB205711001" TargetMode="External"/><Relationship Id="rId22" Type="http://schemas.openxmlformats.org/officeDocument/2006/relationships/hyperlink" Target="http://cartadiroma.waypress.eu/RassegnaStampa/LetturaNL.aspx?dest=fratucello@arci.it&amp;cod=172015SIM211011001" TargetMode="External"/><Relationship Id="rId27" Type="http://schemas.openxmlformats.org/officeDocument/2006/relationships/hyperlink" Target="http://cartadiroma.waypress.eu/RassegnaStampa/LetturaNL.aspx?dest=fratucello@arci.it&amp;cod=172015SB5213311001" TargetMode="External"/><Relationship Id="rId30" Type="http://schemas.openxmlformats.org/officeDocument/2006/relationships/hyperlink" Target="http://cartadiroma.waypress.eu/RassegnaStampa/LetturaNL.aspx?dest=fratucello@arci.it&amp;cod=172015SIK200311002" TargetMode="External"/><Relationship Id="rId35" Type="http://schemas.openxmlformats.org/officeDocument/2006/relationships/hyperlink" Target="http://www.internazionale.it/video/2015/11/17/paure-rifugiati-notte-parig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F2C5-B478-4811-856A-08DF6807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</dc:creator>
  <cp:lastModifiedBy>user</cp:lastModifiedBy>
  <cp:revision>4</cp:revision>
  <dcterms:created xsi:type="dcterms:W3CDTF">2015-11-17T13:29:00Z</dcterms:created>
  <dcterms:modified xsi:type="dcterms:W3CDTF">2015-11-17T13:31:00Z</dcterms:modified>
</cp:coreProperties>
</file>